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附件1：</w:t>
      </w:r>
    </w:p>
    <w:p>
      <w:pPr>
        <w:rPr>
          <w:rFonts w:ascii="黑体" w:hAnsi="宋体" w:eastAsia="黑体" w:cs="Times New Roman"/>
          <w:szCs w:val="22"/>
        </w:rPr>
      </w:pPr>
    </w:p>
    <w:p>
      <w:pPr>
        <w:spacing w:after="100" w:afterAutospacing="1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实验（工程）技术系列人员招聘要求及计划</w:t>
      </w:r>
    </w:p>
    <w:tbl>
      <w:tblPr>
        <w:tblStyle w:val="10"/>
        <w:tblW w:w="14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24"/>
        <w:gridCol w:w="2454"/>
        <w:gridCol w:w="5903"/>
        <w:gridCol w:w="1327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单位名称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学历和年龄条件</w:t>
            </w:r>
          </w:p>
        </w:tc>
        <w:tc>
          <w:tcPr>
            <w:tcW w:w="5903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/>
                <w:b/>
              </w:rPr>
              <w:t>计划数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编制与岗位类别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化学学院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实验技术岗</w:t>
            </w:r>
          </w:p>
        </w:tc>
        <w:tc>
          <w:tcPr>
            <w:tcW w:w="2454" w:type="dxa"/>
            <w:vMerge w:val="restart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  <w:r>
              <w:rPr>
                <w:rFonts w:hint="eastAsia" w:cs="Times New Roman" w:asciiTheme="minorEastAsia" w:hAnsiTheme="minorEastAsia"/>
                <w:szCs w:val="22"/>
                <w:highlight w:val="none"/>
              </w:rPr>
              <w:t>2022届博士毕业生或2022届优秀硕士毕业生。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  <w:r>
              <w:rPr>
                <w:rFonts w:hint="eastAsia" w:cs="Times New Roman" w:asciiTheme="minorEastAsia" w:hAnsiTheme="minorEastAsia"/>
                <w:szCs w:val="22"/>
                <w:highlight w:val="none"/>
              </w:rPr>
              <w:t>博士生不超过32周岁（1990年1月1日以后出生），硕士生不超过28周岁（1994年1月1日以后出生）</w:t>
            </w:r>
          </w:p>
        </w:tc>
        <w:tc>
          <w:tcPr>
            <w:tcW w:w="5903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  <w:r>
              <w:rPr>
                <w:rFonts w:hint="eastAsia"/>
                <w:highlight w:val="none"/>
              </w:rPr>
              <w:t>分析测试中心岗位：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  <w:r>
              <w:rPr>
                <w:rFonts w:hint="eastAsia" w:cs="Times New Roman" w:asciiTheme="minorEastAsia" w:hAnsiTheme="minorEastAsia"/>
                <w:szCs w:val="22"/>
                <w:highlight w:val="none"/>
              </w:rPr>
              <w:t>1</w:t>
            </w:r>
            <w:r>
              <w:rPr>
                <w:rFonts w:cs="Times New Roman" w:asciiTheme="minorEastAsia" w:hAnsiTheme="minorEastAsia"/>
                <w:szCs w:val="22"/>
                <w:highlight w:val="none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专业背景：</w:t>
            </w:r>
            <w:r>
              <w:rPr>
                <w:rFonts w:hint="eastAsia" w:cs="Times New Roman" w:asciiTheme="minorEastAsia" w:hAnsiTheme="minorEastAsia"/>
                <w:szCs w:val="22"/>
                <w:highlight w:val="none"/>
              </w:rPr>
              <w:t>化学、化工、药学或化学生物学专业；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  <w:r>
              <w:rPr>
                <w:rFonts w:cs="Times New Roman" w:asciiTheme="minorEastAsia" w:hAnsiTheme="minorEastAsia"/>
                <w:szCs w:val="22"/>
                <w:highlight w:val="none"/>
              </w:rPr>
              <w:t>2</w:t>
            </w:r>
            <w:r>
              <w:rPr>
                <w:rFonts w:hint="eastAsia" w:cs="Times New Roman" w:asciiTheme="minorEastAsia" w:hAnsiTheme="minorEastAsia"/>
                <w:szCs w:val="22"/>
                <w:highlight w:val="none"/>
              </w:rPr>
              <w:t>.专业基础扎实，有较强的科研能力，有高水平科研成果；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  <w:r>
              <w:rPr>
                <w:rFonts w:cs="Times New Roman" w:asciiTheme="minorEastAsia" w:hAnsiTheme="minorEastAsia"/>
                <w:szCs w:val="22"/>
                <w:highlight w:val="none"/>
              </w:rPr>
              <w:t>3</w:t>
            </w:r>
            <w:r>
              <w:rPr>
                <w:rFonts w:hint="eastAsia" w:cs="Times New Roman" w:asciiTheme="minorEastAsia" w:hAnsiTheme="minorEastAsia"/>
                <w:szCs w:val="22"/>
                <w:highlight w:val="none"/>
              </w:rPr>
              <w:t>.能熟练使用高分辨质谱仪；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  <w:r>
              <w:rPr>
                <w:rFonts w:cs="Times New Roman" w:asciiTheme="minorEastAsia" w:hAnsiTheme="minorEastAsia"/>
                <w:szCs w:val="22"/>
                <w:highlight w:val="none"/>
              </w:rPr>
              <w:t>4</w:t>
            </w:r>
            <w:r>
              <w:rPr>
                <w:rFonts w:hint="eastAsia" w:cs="Times New Roman" w:asciiTheme="minorEastAsia" w:hAnsiTheme="minorEastAsia"/>
                <w:szCs w:val="22"/>
                <w:highlight w:val="none"/>
              </w:rPr>
              <w:t>.熟练使用常用办公软件。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合同聘用制(A类)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化学学院</w:t>
            </w: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  <w:highlight w:val="none"/>
              </w:rPr>
            </w:pPr>
          </w:p>
        </w:tc>
        <w:tc>
          <w:tcPr>
            <w:tcW w:w="5903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  <w:r>
              <w:rPr>
                <w:rFonts w:hint="eastAsia"/>
                <w:highlight w:val="none"/>
              </w:rPr>
              <w:t>实验教学中心岗位：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  <w:r>
              <w:rPr>
                <w:rFonts w:hint="eastAsia" w:cs="Times New Roman" w:asciiTheme="minorEastAsia" w:hAnsiTheme="minorEastAsia"/>
                <w:szCs w:val="22"/>
                <w:highlight w:val="none"/>
              </w:rPr>
              <w:t>1</w:t>
            </w:r>
            <w:r>
              <w:rPr>
                <w:rFonts w:cs="Times New Roman" w:asciiTheme="minorEastAsia" w:hAnsiTheme="minorEastAsia"/>
                <w:szCs w:val="22"/>
                <w:highlight w:val="none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专业背景：</w:t>
            </w:r>
            <w:r>
              <w:rPr>
                <w:rFonts w:hint="eastAsia" w:cs="Times New Roman" w:asciiTheme="minorEastAsia" w:hAnsiTheme="minorEastAsia"/>
                <w:szCs w:val="22"/>
                <w:highlight w:val="none"/>
              </w:rPr>
              <w:t>化学、化工、药学或化学生物学专业；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  <w:r>
              <w:rPr>
                <w:rFonts w:cs="Times New Roman" w:asciiTheme="minorEastAsia" w:hAnsiTheme="minorEastAsia"/>
                <w:szCs w:val="22"/>
                <w:highlight w:val="none"/>
              </w:rPr>
              <w:t>2</w:t>
            </w:r>
            <w:r>
              <w:rPr>
                <w:rFonts w:hint="eastAsia" w:cs="Times New Roman" w:asciiTheme="minorEastAsia" w:hAnsiTheme="minorEastAsia"/>
                <w:szCs w:val="22"/>
                <w:highlight w:val="none"/>
              </w:rPr>
              <w:t>.专业基础扎实，有较强的科研能力，有高水平科研成果。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  <w:highlight w:val="none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合同聘用制(A类)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生命科学学院</w:t>
            </w: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</w:p>
        </w:tc>
        <w:tc>
          <w:tcPr>
            <w:tcW w:w="5903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1</w:t>
            </w:r>
            <w:r>
              <w:rPr>
                <w:rFonts w:cs="Times New Roman" w:asciiTheme="minorEastAsia" w:hAnsiTheme="minorEastAsia"/>
                <w:szCs w:val="22"/>
              </w:rPr>
              <w:t>.</w:t>
            </w:r>
            <w:r>
              <w:rPr>
                <w:rFonts w:hint="eastAsia" w:ascii="宋体" w:hAnsi="宋体"/>
                <w:szCs w:val="21"/>
              </w:rPr>
              <w:t>专业背景：</w:t>
            </w:r>
            <w:r>
              <w:rPr>
                <w:rFonts w:hint="eastAsia" w:cs="Times New Roman" w:asciiTheme="minorEastAsia" w:hAnsiTheme="minorEastAsia"/>
                <w:szCs w:val="22"/>
              </w:rPr>
              <w:t>生化与分子生物学或生物信息学相关专业；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cs="Times New Roman" w:asciiTheme="minorEastAsia" w:hAnsiTheme="minorEastAsia"/>
                <w:szCs w:val="22"/>
              </w:rPr>
              <w:t>2</w:t>
            </w:r>
            <w:r>
              <w:rPr>
                <w:rFonts w:hint="eastAsia" w:cs="Times New Roman" w:asciiTheme="minorEastAsia" w:hAnsiTheme="minorEastAsia"/>
                <w:szCs w:val="22"/>
              </w:rPr>
              <w:t>.擅长大型生物仪器设备使用与维护者优先。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合同聘用制(A类)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基建处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工程技术岗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具有本科及以上学历并获得相应学位，</w:t>
            </w:r>
            <w:r>
              <w:rPr>
                <w:rFonts w:hint="eastAsia" w:cs="Times New Roman" w:asciiTheme="minorEastAsia" w:hAnsiTheme="minorEastAsia"/>
                <w:szCs w:val="22"/>
              </w:rPr>
              <w:t>年龄不超过40周岁（1982年1月1日以后出生）</w:t>
            </w:r>
          </w:p>
        </w:tc>
        <w:tc>
          <w:tcPr>
            <w:tcW w:w="5903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1</w:t>
            </w:r>
            <w:r>
              <w:rPr>
                <w:rFonts w:cs="Times New Roman" w:asciiTheme="minorEastAsia" w:hAnsiTheme="minorEastAsia"/>
                <w:szCs w:val="22"/>
              </w:rPr>
              <w:t>.</w:t>
            </w:r>
            <w:r>
              <w:rPr>
                <w:rFonts w:hint="eastAsia" w:ascii="宋体" w:hAnsi="宋体"/>
                <w:szCs w:val="21"/>
              </w:rPr>
              <w:t>专业背景</w:t>
            </w:r>
            <w:bookmarkStart w:id="0" w:name="_GoBack"/>
            <w:r>
              <w:rPr>
                <w:rFonts w:hint="eastAsia" w:ascii="宋体" w:hAnsi="宋体"/>
                <w:szCs w:val="21"/>
                <w:highlight w:val="none"/>
              </w:rPr>
              <w:t>：土木工程、工程造价、工程管理等相关专业，</w:t>
            </w:r>
            <w:bookmarkEnd w:id="0"/>
            <w:r>
              <w:rPr>
                <w:rFonts w:hint="eastAsia" w:ascii="宋体" w:hAnsi="宋体"/>
                <w:szCs w:val="21"/>
              </w:rPr>
              <w:t>具有中级及以上职称、国家造价师或建造师执业资格者优先；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2.具有八年及以上工程造价管理工作经验，其中两年及以上成本负责人经验；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3.熟悉工程经济和造价管理知识，以及工程造价相关法律法规。熟悉合同管理知识，了解投资、法律、建设管理等相关知识；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4.具有良好的造价编制和分析能力、商务谈判能力和协调沟通能力；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5.能熟悉使用专业建筑工程预算软件。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事业编制</w:t>
            </w:r>
          </w:p>
        </w:tc>
      </w:tr>
    </w:tbl>
    <w:p>
      <w:pPr>
        <w:tabs>
          <w:tab w:val="left" w:pos="980"/>
        </w:tabs>
        <w:rPr>
          <w:rFonts w:ascii="宋体" w:hAnsi="宋体" w:eastAsia="宋体" w:cs="微软雅黑"/>
          <w:color w:val="000000"/>
          <w:kern w:val="0"/>
          <w:sz w:val="24"/>
          <w:shd w:val="clear" w:color="auto" w:fill="FFFFFF"/>
        </w:rPr>
      </w:pPr>
    </w:p>
    <w:p>
      <w:pPr>
        <w:spacing w:after="100" w:afterAutospacing="1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卫生技术系列人员招聘要求及计划</w:t>
      </w:r>
    </w:p>
    <w:tbl>
      <w:tblPr>
        <w:tblStyle w:val="10"/>
        <w:tblW w:w="14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24"/>
        <w:gridCol w:w="2454"/>
        <w:gridCol w:w="5913"/>
        <w:gridCol w:w="1317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单位名称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学历和年龄条件</w:t>
            </w:r>
          </w:p>
        </w:tc>
        <w:tc>
          <w:tcPr>
            <w:tcW w:w="5913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/>
                <w:b/>
              </w:rPr>
              <w:t>计划数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编制与岗位类别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校医院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临床外科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医师岗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具有研究生学历并获得硕士及以上学位，年龄不超过</w:t>
            </w:r>
            <w:r>
              <w:rPr>
                <w:rFonts w:cs="Times New Roman" w:asciiTheme="minorEastAsia" w:hAnsiTheme="minorEastAsia"/>
                <w:szCs w:val="22"/>
              </w:rPr>
              <w:t>40</w:t>
            </w:r>
            <w:r>
              <w:rPr>
                <w:rFonts w:hint="eastAsia" w:cs="Times New Roman" w:asciiTheme="minorEastAsia" w:hAnsiTheme="minorEastAsia"/>
                <w:szCs w:val="22"/>
              </w:rPr>
              <w:t>周岁（19</w:t>
            </w:r>
            <w:r>
              <w:rPr>
                <w:rFonts w:cs="Times New Roman" w:asciiTheme="minorEastAsia" w:hAnsiTheme="minorEastAsia"/>
                <w:szCs w:val="22"/>
              </w:rPr>
              <w:t>82</w:t>
            </w:r>
            <w:r>
              <w:rPr>
                <w:rFonts w:hint="eastAsia" w:cs="Times New Roman" w:asciiTheme="minorEastAsia" w:hAnsiTheme="minorEastAsia"/>
                <w:szCs w:val="22"/>
              </w:rPr>
              <w:t>年1月1日以后出生）</w:t>
            </w:r>
          </w:p>
        </w:tc>
        <w:tc>
          <w:tcPr>
            <w:tcW w:w="5913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1</w:t>
            </w:r>
            <w:r>
              <w:rPr>
                <w:rFonts w:cs="Times New Roman" w:asciiTheme="minorEastAsia" w:hAnsiTheme="minorEastAsia"/>
                <w:szCs w:val="22"/>
              </w:rPr>
              <w:t>.</w:t>
            </w:r>
            <w:r>
              <w:rPr>
                <w:rFonts w:hint="eastAsia" w:ascii="宋体" w:hAnsi="宋体"/>
                <w:szCs w:val="21"/>
              </w:rPr>
              <w:t>专业背景：</w:t>
            </w:r>
            <w:r>
              <w:rPr>
                <w:rFonts w:hint="eastAsia" w:cs="Times New Roman" w:asciiTheme="minorEastAsia" w:hAnsiTheme="minorEastAsia"/>
                <w:szCs w:val="22"/>
              </w:rPr>
              <w:t>临床医学专业，具有医师资格证书和医师执业证书，执业范围为外科；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2.具有三级综合性医院从业3年及以上经历者优先；</w:t>
            </w:r>
          </w:p>
          <w:p>
            <w:pPr>
              <w:widowControl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3.具有副高及以上职称的，条件可适当放宽。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hint="eastAsia" w:ascii="Arial" w:hAnsi="Arial" w:cs="Arial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cs="Times New Roman" w:asciiTheme="minorEastAsia" w:hAnsiTheme="minorEastAsia"/>
                <w:szCs w:val="22"/>
              </w:rPr>
              <w:t>事业编制</w:t>
            </w:r>
          </w:p>
        </w:tc>
      </w:tr>
    </w:tbl>
    <w:p>
      <w:pPr>
        <w:tabs>
          <w:tab w:val="left" w:pos="980"/>
        </w:tabs>
        <w:rPr>
          <w:rFonts w:ascii="宋体" w:hAnsi="宋体" w:eastAsia="宋体" w:cs="微软雅黑"/>
          <w:color w:val="000000"/>
          <w:kern w:val="0"/>
          <w:sz w:val="24"/>
          <w:shd w:val="clear" w:color="auto" w:fill="FFFFFF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429E"/>
    <w:rsid w:val="00012A24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E152C"/>
    <w:rsid w:val="000F05E3"/>
    <w:rsid w:val="00107426"/>
    <w:rsid w:val="00111D5B"/>
    <w:rsid w:val="0011463E"/>
    <w:rsid w:val="001173FD"/>
    <w:rsid w:val="001223C5"/>
    <w:rsid w:val="0013588E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4572A"/>
    <w:rsid w:val="00247CDC"/>
    <w:rsid w:val="00256942"/>
    <w:rsid w:val="0027509E"/>
    <w:rsid w:val="0027737B"/>
    <w:rsid w:val="002875C8"/>
    <w:rsid w:val="002B6D78"/>
    <w:rsid w:val="002C1CD2"/>
    <w:rsid w:val="002E557B"/>
    <w:rsid w:val="002F2D92"/>
    <w:rsid w:val="002F6BCD"/>
    <w:rsid w:val="002F6BF8"/>
    <w:rsid w:val="00300143"/>
    <w:rsid w:val="00304FCB"/>
    <w:rsid w:val="00310456"/>
    <w:rsid w:val="00333C61"/>
    <w:rsid w:val="00342DFC"/>
    <w:rsid w:val="003468A6"/>
    <w:rsid w:val="003468F8"/>
    <w:rsid w:val="00347EA6"/>
    <w:rsid w:val="00361083"/>
    <w:rsid w:val="003679F6"/>
    <w:rsid w:val="0037012F"/>
    <w:rsid w:val="003859DB"/>
    <w:rsid w:val="0039762B"/>
    <w:rsid w:val="00397B74"/>
    <w:rsid w:val="003A10F9"/>
    <w:rsid w:val="003A3898"/>
    <w:rsid w:val="003A49F0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8129C"/>
    <w:rsid w:val="00485530"/>
    <w:rsid w:val="004B29E4"/>
    <w:rsid w:val="004C0E9B"/>
    <w:rsid w:val="004C3ABD"/>
    <w:rsid w:val="004E5AAD"/>
    <w:rsid w:val="004F1928"/>
    <w:rsid w:val="004F3493"/>
    <w:rsid w:val="0050377A"/>
    <w:rsid w:val="005253C2"/>
    <w:rsid w:val="005437E3"/>
    <w:rsid w:val="00555FE1"/>
    <w:rsid w:val="00556105"/>
    <w:rsid w:val="00556752"/>
    <w:rsid w:val="00563306"/>
    <w:rsid w:val="0058361B"/>
    <w:rsid w:val="00583C00"/>
    <w:rsid w:val="005A043F"/>
    <w:rsid w:val="005B364F"/>
    <w:rsid w:val="005D1122"/>
    <w:rsid w:val="005D64B3"/>
    <w:rsid w:val="005E023B"/>
    <w:rsid w:val="005E1FD6"/>
    <w:rsid w:val="005E4D99"/>
    <w:rsid w:val="005F2C4B"/>
    <w:rsid w:val="005F3281"/>
    <w:rsid w:val="006006B8"/>
    <w:rsid w:val="00603C32"/>
    <w:rsid w:val="006109B7"/>
    <w:rsid w:val="006315C7"/>
    <w:rsid w:val="00670D59"/>
    <w:rsid w:val="00684CDF"/>
    <w:rsid w:val="00686218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83CD1"/>
    <w:rsid w:val="00785D9D"/>
    <w:rsid w:val="007A32D0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71A04"/>
    <w:rsid w:val="00872748"/>
    <w:rsid w:val="00884FD1"/>
    <w:rsid w:val="008A4411"/>
    <w:rsid w:val="008B2907"/>
    <w:rsid w:val="008D42E6"/>
    <w:rsid w:val="008D6641"/>
    <w:rsid w:val="00901B5D"/>
    <w:rsid w:val="0093093B"/>
    <w:rsid w:val="00933A3B"/>
    <w:rsid w:val="0095373E"/>
    <w:rsid w:val="009A6AE2"/>
    <w:rsid w:val="009B0582"/>
    <w:rsid w:val="009B0F94"/>
    <w:rsid w:val="009D080D"/>
    <w:rsid w:val="009E2B7A"/>
    <w:rsid w:val="009E492E"/>
    <w:rsid w:val="009E522F"/>
    <w:rsid w:val="009F69CA"/>
    <w:rsid w:val="00A0713D"/>
    <w:rsid w:val="00A12391"/>
    <w:rsid w:val="00A24309"/>
    <w:rsid w:val="00A40B8F"/>
    <w:rsid w:val="00A45FD7"/>
    <w:rsid w:val="00A47AA2"/>
    <w:rsid w:val="00A47D3C"/>
    <w:rsid w:val="00A605E1"/>
    <w:rsid w:val="00A80F0D"/>
    <w:rsid w:val="00A83419"/>
    <w:rsid w:val="00A9333E"/>
    <w:rsid w:val="00A9735F"/>
    <w:rsid w:val="00AC1F9C"/>
    <w:rsid w:val="00AC21DA"/>
    <w:rsid w:val="00AC61A7"/>
    <w:rsid w:val="00AE253B"/>
    <w:rsid w:val="00B13965"/>
    <w:rsid w:val="00B13E05"/>
    <w:rsid w:val="00B232A1"/>
    <w:rsid w:val="00B41B8E"/>
    <w:rsid w:val="00B4315B"/>
    <w:rsid w:val="00B432A5"/>
    <w:rsid w:val="00B45964"/>
    <w:rsid w:val="00B51DC1"/>
    <w:rsid w:val="00B55866"/>
    <w:rsid w:val="00B736A9"/>
    <w:rsid w:val="00B83245"/>
    <w:rsid w:val="00B931E3"/>
    <w:rsid w:val="00B97DBA"/>
    <w:rsid w:val="00BA46BE"/>
    <w:rsid w:val="00BA7824"/>
    <w:rsid w:val="00BB7B08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510A0"/>
    <w:rsid w:val="00C550B5"/>
    <w:rsid w:val="00C5717C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F1271"/>
    <w:rsid w:val="00CF6F14"/>
    <w:rsid w:val="00D134CE"/>
    <w:rsid w:val="00D172B2"/>
    <w:rsid w:val="00D357E0"/>
    <w:rsid w:val="00D41AFC"/>
    <w:rsid w:val="00D42CCA"/>
    <w:rsid w:val="00D44832"/>
    <w:rsid w:val="00D66ECC"/>
    <w:rsid w:val="00D7102B"/>
    <w:rsid w:val="00D7264E"/>
    <w:rsid w:val="00D8554B"/>
    <w:rsid w:val="00D85604"/>
    <w:rsid w:val="00D85BC8"/>
    <w:rsid w:val="00D92AF7"/>
    <w:rsid w:val="00DB133A"/>
    <w:rsid w:val="00DB3B46"/>
    <w:rsid w:val="00DC48ED"/>
    <w:rsid w:val="00E016D2"/>
    <w:rsid w:val="00E1786E"/>
    <w:rsid w:val="00E217CD"/>
    <w:rsid w:val="00E27173"/>
    <w:rsid w:val="00E35284"/>
    <w:rsid w:val="00E40538"/>
    <w:rsid w:val="00E5274A"/>
    <w:rsid w:val="00E605E8"/>
    <w:rsid w:val="00E62F5E"/>
    <w:rsid w:val="00E671F9"/>
    <w:rsid w:val="00E77232"/>
    <w:rsid w:val="00E81CDD"/>
    <w:rsid w:val="00E87694"/>
    <w:rsid w:val="00EA39FF"/>
    <w:rsid w:val="00EC73F4"/>
    <w:rsid w:val="00EE6A16"/>
    <w:rsid w:val="00F10953"/>
    <w:rsid w:val="00F110B9"/>
    <w:rsid w:val="00F45E83"/>
    <w:rsid w:val="00F56CCB"/>
    <w:rsid w:val="00F57940"/>
    <w:rsid w:val="00F700AB"/>
    <w:rsid w:val="00F76D33"/>
    <w:rsid w:val="00FA42BF"/>
    <w:rsid w:val="00FA5953"/>
    <w:rsid w:val="00FD2F13"/>
    <w:rsid w:val="00FD4808"/>
    <w:rsid w:val="00FE1D02"/>
    <w:rsid w:val="00FE23C6"/>
    <w:rsid w:val="00FE6427"/>
    <w:rsid w:val="00FF08AE"/>
    <w:rsid w:val="00FF0A6E"/>
    <w:rsid w:val="00FF0BD2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页眉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2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0">
    <w:name w:val="批注框文本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日期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FFFEA9-1292-4B4E-BD94-E7B98E9210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752</Characters>
  <Lines>6</Lines>
  <Paragraphs>1</Paragraphs>
  <TotalTime>28</TotalTime>
  <ScaleCrop>false</ScaleCrop>
  <LinksUpToDate>false</LinksUpToDate>
  <CharactersWithSpaces>882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2021-01-15T01:32:00Z</dcterms:created>
  <dc:creator>程敏</dc:creator>
  <cp:lastModifiedBy>pand</cp:lastModifiedBy>
  <cp:lastPrinted>2021-12-14T01:58:00Z</cp:lastPrinted>
  <dcterms:modified xsi:type="dcterms:W3CDTF">2021-12-14T04:43:08Z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69F5E52890144E3DA003B50ED7F64F6F</vt:lpwstr>
  </property>
</Properties>
</file>